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E7" w:rsidRPr="000E2572" w:rsidRDefault="005E32E7" w:rsidP="005E32E7">
      <w:pPr>
        <w:jc w:val="center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МУНИЦИПАЛЬНОЕ ОБРАЗОВАНИЕ</w:t>
      </w: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ХАНТЫ-МАНСИЙСКИЙ РАЙОН</w:t>
      </w: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257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2572">
        <w:rPr>
          <w:rFonts w:ascii="Times New Roman" w:hAnsi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от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E257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E2572">
        <w:rPr>
          <w:rFonts w:ascii="Times New Roman" w:hAnsi="Times New Roman"/>
          <w:sz w:val="28"/>
          <w:szCs w:val="28"/>
        </w:rPr>
        <w:t xml:space="preserve"> № </w:t>
      </w:r>
    </w:p>
    <w:p w:rsidR="005E32E7" w:rsidRPr="000E2572" w:rsidRDefault="005E32E7" w:rsidP="005E32E7">
      <w:pPr>
        <w:pStyle w:val="a5"/>
        <w:rPr>
          <w:rFonts w:ascii="Times New Roman" w:hAnsi="Times New Roman"/>
          <w:i/>
          <w:sz w:val="24"/>
          <w:szCs w:val="24"/>
        </w:rPr>
      </w:pPr>
      <w:r w:rsidRPr="000E257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E32E7" w:rsidRPr="000E2572" w:rsidRDefault="005E32E7" w:rsidP="005E32E7">
      <w:pPr>
        <w:rPr>
          <w:sz w:val="28"/>
          <w:szCs w:val="28"/>
        </w:rPr>
      </w:pPr>
    </w:p>
    <w:p w:rsidR="005E32E7" w:rsidRPr="000E2572" w:rsidRDefault="005E32E7" w:rsidP="005E32E7">
      <w:pPr>
        <w:rPr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5E32E7" w:rsidRPr="000E2572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администрации Ханты-Мансийского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eastAsia="Times New Roman" w:hAnsi="Times New Roman"/>
          <w:sz w:val="28"/>
          <w:szCs w:val="28"/>
        </w:rPr>
        <w:t xml:space="preserve">района от </w:t>
      </w:r>
      <w:r w:rsidRPr="000E2572">
        <w:rPr>
          <w:rFonts w:ascii="Times New Roman" w:hAnsi="Times New Roman"/>
          <w:sz w:val="28"/>
          <w:szCs w:val="28"/>
        </w:rPr>
        <w:t xml:space="preserve">12 ноября 2018 года № 332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«О муниципальной программе Ханты-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Мансийского района «Профилактика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правонарушений в сфере обеспечения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общественной безопасности в Ханты-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Мансийском районе на 2019 – 2021 годы»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bCs/>
          <w:sz w:val="28"/>
          <w:szCs w:val="28"/>
        </w:rPr>
        <w:t>В соответствии с</w:t>
      </w:r>
      <w:r w:rsidRPr="000E2572">
        <w:rPr>
          <w:rFonts w:ascii="Times New Roman" w:eastAsia="Courier New" w:hAnsi="Times New Roman"/>
          <w:bCs/>
          <w:sz w:val="28"/>
          <w:szCs w:val="28"/>
        </w:rPr>
        <w:t xml:space="preserve"> </w:t>
      </w:r>
      <w:r w:rsidRPr="000E257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2018 </w:t>
      </w:r>
      <w:r w:rsidRPr="000E2572">
        <w:rPr>
          <w:rFonts w:ascii="Times New Roman" w:hAnsi="Times New Roman" w:cs="Times New Roman"/>
          <w:sz w:val="28"/>
          <w:szCs w:val="28"/>
        </w:rPr>
        <w:t>года № 246 «О модельной муниципальной программе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2572">
        <w:rPr>
          <w:rFonts w:ascii="Times New Roman" w:hAnsi="Times New Roman" w:cs="Times New Roman"/>
          <w:sz w:val="28"/>
          <w:szCs w:val="28"/>
        </w:rPr>
        <w:t xml:space="preserve"> порядке принятия решения о разработке муниципальных программ Ханты-Мансийского района, их формирования, утверждения и реализации», в целях уточнения объемов финансирования мероприятий муниципальной программы</w:t>
      </w:r>
      <w:r w:rsidRPr="000E2572">
        <w:rPr>
          <w:rFonts w:ascii="Times New Roman" w:hAnsi="Times New Roman"/>
          <w:sz w:val="28"/>
          <w:szCs w:val="28"/>
        </w:rPr>
        <w:t xml:space="preserve"> Ханты-Мансийского района «Профилактика правонарушений в сфере обеспечения общественной безопасности в Ханты-Мансийском районе </w:t>
      </w:r>
      <w:r w:rsidRPr="000E2572">
        <w:rPr>
          <w:rFonts w:ascii="Times New Roman" w:hAnsi="Times New Roman"/>
          <w:sz w:val="28"/>
          <w:szCs w:val="28"/>
        </w:rPr>
        <w:br/>
        <w:t>на 2019 – 2021 годы»: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E32E7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 ноября 2018 года № 332 «О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</w:t>
      </w:r>
      <w:r w:rsidRPr="000E2572">
        <w:rPr>
          <w:rFonts w:ascii="Times New Roman" w:hAnsi="Times New Roman"/>
          <w:sz w:val="28"/>
          <w:szCs w:val="28"/>
        </w:rPr>
        <w:br/>
        <w:t xml:space="preserve">на 2019 – 202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E257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E32E7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64D9C">
        <w:rPr>
          <w:rFonts w:ascii="Times New Roman" w:hAnsi="Times New Roman"/>
          <w:sz w:val="28"/>
          <w:szCs w:val="28"/>
        </w:rPr>
        <w:t xml:space="preserve">В заголовке </w:t>
      </w:r>
      <w:r w:rsidR="00F54439">
        <w:rPr>
          <w:rFonts w:ascii="Times New Roman" w:hAnsi="Times New Roman"/>
          <w:sz w:val="28"/>
          <w:szCs w:val="28"/>
        </w:rPr>
        <w:t xml:space="preserve">и в пункте 1 </w:t>
      </w:r>
      <w:r w:rsidR="00F54439">
        <w:rPr>
          <w:rFonts w:ascii="Times New Roman" w:hAnsi="Times New Roman"/>
          <w:sz w:val="28"/>
          <w:szCs w:val="28"/>
        </w:rPr>
        <w:t xml:space="preserve">постановления </w:t>
      </w:r>
      <w:bookmarkStart w:id="0" w:name="_GoBack"/>
      <w:bookmarkEnd w:id="0"/>
      <w:r w:rsidRPr="00764D9C">
        <w:rPr>
          <w:rFonts w:ascii="Times New Roman" w:hAnsi="Times New Roman"/>
          <w:sz w:val="28"/>
          <w:szCs w:val="28"/>
        </w:rPr>
        <w:t>слова «на 201</w:t>
      </w:r>
      <w:r>
        <w:rPr>
          <w:rFonts w:ascii="Times New Roman" w:hAnsi="Times New Roman"/>
          <w:sz w:val="28"/>
          <w:szCs w:val="28"/>
        </w:rPr>
        <w:t>9</w:t>
      </w:r>
      <w:r w:rsidRPr="00764D9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764D9C">
        <w:rPr>
          <w:rFonts w:ascii="Times New Roman" w:hAnsi="Times New Roman"/>
          <w:sz w:val="28"/>
          <w:szCs w:val="28"/>
        </w:rPr>
        <w:t xml:space="preserve"> годы» заменить словами «на 201</w:t>
      </w:r>
      <w:r>
        <w:rPr>
          <w:rFonts w:ascii="Times New Roman" w:hAnsi="Times New Roman"/>
          <w:sz w:val="28"/>
          <w:szCs w:val="28"/>
        </w:rPr>
        <w:t>9</w:t>
      </w:r>
      <w:r w:rsidRPr="00764D9C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764D9C">
        <w:rPr>
          <w:rFonts w:ascii="Times New Roman" w:hAnsi="Times New Roman"/>
          <w:sz w:val="28"/>
          <w:szCs w:val="28"/>
        </w:rPr>
        <w:t xml:space="preserve"> годы».</w:t>
      </w:r>
    </w:p>
    <w:p w:rsidR="005E32E7" w:rsidRPr="000E2572" w:rsidRDefault="005E32E7" w:rsidP="005E32E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E1FD2">
        <w:rPr>
          <w:rFonts w:ascii="Times New Roman" w:hAnsi="Times New Roman"/>
          <w:sz w:val="28"/>
          <w:szCs w:val="28"/>
        </w:rPr>
        <w:t xml:space="preserve">Приложение к постановлению изложить </w:t>
      </w:r>
      <w:r w:rsidRPr="000E2572">
        <w:rPr>
          <w:rFonts w:ascii="Times New Roman" w:hAnsi="Times New Roman"/>
          <w:sz w:val="28"/>
          <w:szCs w:val="28"/>
        </w:rPr>
        <w:t>в следующей редакции: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 xml:space="preserve">«Приложение 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 xml:space="preserve">к постановлению администрации 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lastRenderedPageBreak/>
        <w:t>Ханты-Мансийского района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>от 12.11.2018 № 332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 xml:space="preserve">Паспорт </w:t>
      </w: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муниципальной программы Ханты-Мансийского района</w:t>
      </w:r>
    </w:p>
    <w:p w:rsidR="005E32E7" w:rsidRPr="000E2572" w:rsidRDefault="005E32E7" w:rsidP="005E32E7">
      <w:pPr>
        <w:autoSpaceDN w:val="0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(далее – муниципальная программа)</w:t>
      </w:r>
    </w:p>
    <w:p w:rsidR="005E32E7" w:rsidRPr="000E2572" w:rsidRDefault="005E32E7" w:rsidP="005E32E7">
      <w:pPr>
        <w:pStyle w:val="af3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5471"/>
      </w:tblGrid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E32E7" w:rsidRPr="000E2572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«Профилактика правонарушений в сфере обеспечения общественной безопасности 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в Ханты-Мансийском районе 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br/>
              <w:t xml:space="preserve">на 2019 – </w:t>
            </w:r>
            <w:r w:rsidRPr="00BF7E27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en-US"/>
              </w:rPr>
              <w:t>2022</w:t>
            </w: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Дата утверждения</w:t>
            </w:r>
          </w:p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муниципальной программы (наименование и номер</w:t>
            </w:r>
          </w:p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соответствующего</w:t>
            </w:r>
          </w:p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нормативного правового акта)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0E25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постановление администрации Ханты-Мансийского района от 12 ноября 2018 года № 332 «</w:t>
            </w:r>
            <w:r w:rsidRPr="000E2572"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 – </w:t>
            </w:r>
            <w:r w:rsidRPr="00BF7E27">
              <w:rPr>
                <w:rFonts w:ascii="Times New Roman" w:hAnsi="Times New Roman"/>
                <w:color w:val="002060"/>
                <w:sz w:val="28"/>
                <w:szCs w:val="28"/>
              </w:rPr>
              <w:t>2022</w:t>
            </w:r>
            <w:r w:rsidRPr="000E257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администрация Ханты-Мансийского района (отдел по организации профилактики правонарушений администрации Ханты-Мансийского района (далее – отдел по организации профилактики правонарушений)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rFonts w:cs="Calibri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и социальной политике» </w:t>
            </w:r>
            <w:r w:rsidRPr="000E2572">
              <w:rPr>
                <w:sz w:val="28"/>
                <w:szCs w:val="28"/>
              </w:rPr>
              <w:t>(далее – МКУ ХМР «Комитет по культуре, спорту и социальной политике»</w:t>
            </w:r>
            <w:r w:rsidRPr="000E2572">
              <w:rPr>
                <w:rFonts w:cs="Calibri"/>
                <w:sz w:val="28"/>
                <w:szCs w:val="28"/>
              </w:rPr>
              <w:t>)</w:t>
            </w:r>
            <w:r w:rsidRPr="000E2572">
              <w:rPr>
                <w:sz w:val="28"/>
                <w:szCs w:val="28"/>
              </w:rPr>
              <w:t>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департамент имущественных и земельных отношений); 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комитет по финансам администрации Ханты-Мансийского района (сельские поселения) (далее – комитет по финансам (сельские поселения);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комитет экономической политики администрации Ханты-Мансийского </w:t>
            </w:r>
            <w:r w:rsidRPr="000E2572">
              <w:rPr>
                <w:sz w:val="28"/>
                <w:szCs w:val="28"/>
              </w:rPr>
              <w:lastRenderedPageBreak/>
              <w:t>района (далее – комитет экономической политики)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1. Повышение уровня безопасности граждан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 опасного поведения на дорогах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3. 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4. Реализация отдельных государственных полномочий и функций</w:t>
            </w:r>
          </w:p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5.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1 «Профилактика правонарушений»;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2 «Формирование законопослушного поведения участников дорожного движения»;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3 «Профилактика незаконного оборота и потребления наркотических средств и психотропных веществ»;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4 «Обеспечение выполнения отдельных государственных полномочий и функций»;</w:t>
            </w:r>
          </w:p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подпрограмма 5 «Обеспечение защиты прав потребителей»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 xml:space="preserve">Портфели проектов, проекты, входящие в состав муниципальной </w:t>
            </w:r>
            <w:r w:rsidRPr="000E2572">
              <w:rPr>
                <w:sz w:val="28"/>
                <w:szCs w:val="28"/>
                <w:lang w:eastAsia="en-US"/>
              </w:rPr>
              <w:lastRenderedPageBreak/>
              <w:t>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</w:rPr>
              <w:t xml:space="preserve">1. Снижение уровня преступности с 1242 </w:t>
            </w:r>
            <w:r w:rsidRPr="000E2572">
              <w:rPr>
                <w:sz w:val="28"/>
                <w:szCs w:val="28"/>
              </w:rPr>
              <w:br/>
              <w:t xml:space="preserve">до </w:t>
            </w:r>
            <w:r w:rsidRPr="00B77F74">
              <w:rPr>
                <w:color w:val="002060"/>
                <w:sz w:val="28"/>
                <w:szCs w:val="28"/>
              </w:rPr>
              <w:t>10</w:t>
            </w:r>
            <w:r w:rsidR="00B77F74" w:rsidRPr="00B77F74">
              <w:rPr>
                <w:color w:val="002060"/>
                <w:sz w:val="28"/>
                <w:szCs w:val="28"/>
              </w:rPr>
              <w:t>4</w:t>
            </w:r>
            <w:r w:rsidRPr="00B77F74">
              <w:rPr>
                <w:color w:val="002060"/>
                <w:sz w:val="28"/>
                <w:szCs w:val="28"/>
              </w:rPr>
              <w:t>2</w:t>
            </w:r>
            <w:r w:rsidRPr="000E2572">
              <w:rPr>
                <w:sz w:val="28"/>
                <w:szCs w:val="28"/>
              </w:rPr>
              <w:t xml:space="preserve"> ед. </w:t>
            </w:r>
          </w:p>
          <w:p w:rsidR="005E32E7" w:rsidRPr="000E2572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>2. Снижение количества дорожно-транспортных происшествий с участием несовершеннолетних с 3 до 0 ед.</w:t>
            </w:r>
          </w:p>
          <w:p w:rsidR="005E32E7" w:rsidRPr="000E2572" w:rsidRDefault="005E32E7" w:rsidP="00596B72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3. Снижение общей распространенности наркомании на 55,0 до </w:t>
            </w:r>
            <w:r w:rsidR="00EB1F32" w:rsidRPr="00B77F74">
              <w:rPr>
                <w:color w:val="002060"/>
                <w:sz w:val="28"/>
                <w:szCs w:val="28"/>
              </w:rPr>
              <w:t>51</w:t>
            </w:r>
            <w:r w:rsidR="00EB1F32" w:rsidRPr="00EB1F32">
              <w:rPr>
                <w:color w:val="FF0000"/>
                <w:sz w:val="28"/>
                <w:szCs w:val="28"/>
              </w:rPr>
              <w:t xml:space="preserve"> </w:t>
            </w:r>
            <w:r w:rsidR="00EB1F32" w:rsidRPr="00B77F74">
              <w:rPr>
                <w:sz w:val="28"/>
                <w:szCs w:val="28"/>
              </w:rPr>
              <w:t>чел.</w:t>
            </w:r>
          </w:p>
          <w:p w:rsidR="005E32E7" w:rsidRPr="00EB1F32" w:rsidRDefault="005E32E7" w:rsidP="00B77F74">
            <w:pPr>
              <w:pStyle w:val="af3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</w:rPr>
              <w:t>4. Повышение доли потребительских споров, разрешенных в досудебном и внесудебном порядке, в общем количестве споров с участием потребителей, с 33,3 до</w:t>
            </w:r>
            <w:r w:rsidR="00EB1F32">
              <w:rPr>
                <w:sz w:val="28"/>
                <w:szCs w:val="28"/>
              </w:rPr>
              <w:t xml:space="preserve"> </w:t>
            </w:r>
            <w:r w:rsidR="00EB1F32" w:rsidRPr="00B77F74">
              <w:rPr>
                <w:color w:val="002060"/>
                <w:sz w:val="28"/>
                <w:szCs w:val="28"/>
              </w:rPr>
              <w:t>34,3%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 xml:space="preserve">Сроки реализации муниципальной программы (разрабатывается </w:t>
            </w:r>
          </w:p>
          <w:p w:rsidR="005E32E7" w:rsidRPr="000E2572" w:rsidRDefault="005E32E7" w:rsidP="00596B72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  <w:lang w:eastAsia="en-US"/>
              </w:rPr>
              <w:t>на срок от трех лет)</w:t>
            </w:r>
          </w:p>
        </w:tc>
        <w:tc>
          <w:tcPr>
            <w:tcW w:w="5635" w:type="dxa"/>
            <w:shd w:val="clear" w:color="auto" w:fill="auto"/>
          </w:tcPr>
          <w:p w:rsidR="005E32E7" w:rsidRPr="000E2572" w:rsidRDefault="005E32E7" w:rsidP="00596B72">
            <w:pPr>
              <w:jc w:val="both"/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2019 – </w:t>
            </w:r>
            <w:r w:rsidRPr="00BF7E27">
              <w:rPr>
                <w:color w:val="002060"/>
                <w:sz w:val="28"/>
                <w:szCs w:val="28"/>
              </w:rPr>
              <w:t>2022</w:t>
            </w:r>
            <w:r w:rsidRPr="000E2572">
              <w:rPr>
                <w:sz w:val="28"/>
                <w:szCs w:val="28"/>
              </w:rPr>
              <w:t xml:space="preserve"> годы</w:t>
            </w:r>
          </w:p>
        </w:tc>
      </w:tr>
      <w:tr w:rsidR="005E32E7" w:rsidRPr="000E2572" w:rsidTr="00596B72">
        <w:tc>
          <w:tcPr>
            <w:tcW w:w="3544" w:type="dxa"/>
            <w:shd w:val="clear" w:color="auto" w:fill="auto"/>
          </w:tcPr>
          <w:p w:rsidR="005E32E7" w:rsidRPr="000E2572" w:rsidRDefault="005E32E7" w:rsidP="00596B72">
            <w:pPr>
              <w:rPr>
                <w:sz w:val="28"/>
                <w:szCs w:val="28"/>
                <w:lang w:eastAsia="en-US"/>
              </w:rPr>
            </w:pPr>
            <w:r w:rsidRPr="000E2572">
              <w:rPr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F41751" w:rsidRPr="004025AC" w:rsidRDefault="005E32E7" w:rsidP="00F41751">
            <w:pPr>
              <w:rPr>
                <w:sz w:val="28"/>
                <w:szCs w:val="28"/>
              </w:rPr>
            </w:pPr>
            <w:r w:rsidRPr="000E2572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41751" w:rsidRPr="000641AD">
              <w:rPr>
                <w:color w:val="002060"/>
                <w:sz w:val="28"/>
                <w:szCs w:val="28"/>
              </w:rPr>
              <w:t xml:space="preserve">8945,8 </w:t>
            </w:r>
            <w:r w:rsidR="00F41751" w:rsidRPr="004025AC">
              <w:rPr>
                <w:sz w:val="28"/>
                <w:szCs w:val="28"/>
              </w:rPr>
              <w:t xml:space="preserve">тыс. рублей, в том числе: 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>2019 год – 2796,4 тыс. рублей;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0641AD">
              <w:rPr>
                <w:sz w:val="28"/>
                <w:szCs w:val="28"/>
              </w:rPr>
              <w:t xml:space="preserve">2020 год – </w:t>
            </w:r>
            <w:r w:rsidRPr="000641AD">
              <w:rPr>
                <w:color w:val="002060"/>
                <w:sz w:val="28"/>
                <w:szCs w:val="28"/>
              </w:rPr>
              <w:t xml:space="preserve">2041,0 </w:t>
            </w:r>
            <w:r w:rsidRPr="004025AC">
              <w:rPr>
                <w:sz w:val="28"/>
                <w:szCs w:val="28"/>
              </w:rPr>
              <w:t>тыс. рублей;</w:t>
            </w:r>
          </w:p>
          <w:p w:rsidR="00F41751" w:rsidRPr="004025AC" w:rsidRDefault="00F41751" w:rsidP="00F41751">
            <w:pPr>
              <w:rPr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 xml:space="preserve">2021 год – </w:t>
            </w:r>
            <w:r w:rsidRPr="000641AD">
              <w:rPr>
                <w:color w:val="002060"/>
                <w:sz w:val="28"/>
                <w:szCs w:val="28"/>
              </w:rPr>
              <w:t xml:space="preserve">2042,6 </w:t>
            </w:r>
            <w:r w:rsidRPr="004025AC">
              <w:rPr>
                <w:sz w:val="28"/>
                <w:szCs w:val="28"/>
              </w:rPr>
              <w:t>тыс. рублей;</w:t>
            </w:r>
          </w:p>
          <w:p w:rsidR="005E32E7" w:rsidRPr="00BF7E27" w:rsidRDefault="00F41751" w:rsidP="00F41751">
            <w:pPr>
              <w:rPr>
                <w:color w:val="002060"/>
                <w:sz w:val="28"/>
                <w:szCs w:val="28"/>
              </w:rPr>
            </w:pPr>
            <w:r w:rsidRPr="004025AC">
              <w:rPr>
                <w:sz w:val="28"/>
                <w:szCs w:val="28"/>
              </w:rPr>
              <w:t xml:space="preserve">2022 год – </w:t>
            </w:r>
            <w:r w:rsidRPr="000641AD">
              <w:rPr>
                <w:color w:val="002060"/>
                <w:sz w:val="28"/>
                <w:szCs w:val="28"/>
              </w:rPr>
              <w:t xml:space="preserve">2065,8 </w:t>
            </w:r>
            <w:r w:rsidRPr="004025AC">
              <w:rPr>
                <w:sz w:val="28"/>
                <w:szCs w:val="28"/>
              </w:rPr>
              <w:t>тыс. рублей</w:t>
            </w:r>
          </w:p>
        </w:tc>
      </w:tr>
    </w:tbl>
    <w:p w:rsidR="005E32E7" w:rsidRPr="000E2572" w:rsidRDefault="005E32E7" w:rsidP="005E32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32E7" w:rsidRPr="000E2572" w:rsidRDefault="005E32E7" w:rsidP="005E32E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E32E7" w:rsidRPr="000E2572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на: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формирование благоприятного инвестиционного климата;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развитие конкуренции, реализацию стандарта развития конкуренции;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развитие и применение инноваций в соответствии с ключевыми направлениями реализации Национальной технологической инициативы; </w:t>
      </w:r>
    </w:p>
    <w:p w:rsidR="005E32E7" w:rsidRPr="000E2572" w:rsidRDefault="005E32E7" w:rsidP="005E32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 xml:space="preserve">создание благоприятных условий для ведения предпринимательской </w:t>
      </w:r>
      <w:r w:rsidRPr="000E2572">
        <w:rPr>
          <w:b w:val="0"/>
          <w:sz w:val="28"/>
          <w:szCs w:val="28"/>
        </w:rPr>
        <w:lastRenderedPageBreak/>
        <w:t xml:space="preserve">деятельности. </w:t>
      </w:r>
    </w:p>
    <w:p w:rsidR="005E32E7" w:rsidRPr="000E2572" w:rsidRDefault="005E32E7" w:rsidP="005E32E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деятельности, устранения административных барьеров и уменьшения временных потерь.</w:t>
      </w:r>
    </w:p>
    <w:p w:rsidR="005E32E7" w:rsidRPr="000E2572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Раздел 2. Механизм реализации муниципальной программы</w:t>
      </w:r>
    </w:p>
    <w:p w:rsidR="005E32E7" w:rsidRPr="000E2572" w:rsidRDefault="005E32E7" w:rsidP="005E32E7">
      <w:pPr>
        <w:jc w:val="both"/>
        <w:rPr>
          <w:sz w:val="28"/>
          <w:szCs w:val="28"/>
        </w:rPr>
      </w:pP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Проект муниципальной программы и изменений в нее вносятся                 на рассмотрение администрации района ответственным исполнителем</w:t>
      </w:r>
      <w:r>
        <w:rPr>
          <w:sz w:val="28"/>
          <w:szCs w:val="28"/>
        </w:rPr>
        <w:t xml:space="preserve"> </w:t>
      </w:r>
      <w:r w:rsidRPr="000E2572">
        <w:rPr>
          <w:sz w:val="28"/>
          <w:szCs w:val="28"/>
        </w:rPr>
        <w:t>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</w:t>
      </w:r>
      <w:proofErr w:type="gramStart"/>
      <w:r w:rsidRPr="000E2572">
        <w:rPr>
          <w:sz w:val="28"/>
          <w:szCs w:val="28"/>
        </w:rPr>
        <w:t>результатов</w:t>
      </w:r>
      <w:proofErr w:type="gramEnd"/>
      <w:r w:rsidRPr="000E2572">
        <w:rPr>
          <w:sz w:val="28"/>
          <w:szCs w:val="28"/>
        </w:rPr>
        <w:t xml:space="preserve"> проводимых в Ханты-Мансийском районе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Комплексное управление муниципальной программой и распоряжение средствами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осуществляет субъект бюджетного планирования – администрация Ханты-Мансийского района. 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мероприятий, субъектов финансового планирования и осуществляется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 о </w:t>
      </w:r>
      <w:proofErr w:type="spellStart"/>
      <w:r w:rsidRPr="000E2572">
        <w:rPr>
          <w:sz w:val="28"/>
          <w:szCs w:val="28"/>
        </w:rPr>
        <w:t>софинансировании</w:t>
      </w:r>
      <w:proofErr w:type="spellEnd"/>
      <w:r w:rsidRPr="000E2572">
        <w:rPr>
          <w:sz w:val="28"/>
          <w:szCs w:val="28"/>
        </w:rPr>
        <w:t>, а также предоставления субсидий на иные цели соисполнителям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Перечень конкурсов, фестивалей, программ, форумов, семинаров, спектаклей, постановок, мастер-классов, проводимых в рамках мероприятий муниципальной программы, на очередной год </w:t>
      </w:r>
      <w:r w:rsidRPr="000E2572">
        <w:rPr>
          <w:sz w:val="28"/>
          <w:szCs w:val="28"/>
        </w:rPr>
        <w:lastRenderedPageBreak/>
        <w:t xml:space="preserve">согласовывается соисполнителем муниципальной программы </w:t>
      </w:r>
      <w:r w:rsidRPr="000E2572">
        <w:rPr>
          <w:sz w:val="28"/>
          <w:szCs w:val="28"/>
        </w:rPr>
        <w:br/>
        <w:t>с ответственным исполнителем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Исполнители мероприятий муниципальной программы, в соответствии с которыми предусмотрено заключение соглашений о предоставлении субсидий из федерального бюджета и бюджета автономного округа бюджету Ханты-Мансийского района, несут персональную ответственность за их реализацию и достижение соответствующих показателей.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ее выполнения, заключение соглашений (договоров) с территориальными федеральными органами исполнительной власти, исполнительными органами государственной власти автономного округа, органами местного самоуправления, организациями, учреждениями, общественными объединениями о взаимодействии в целях совместной ее реализации, 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(соисполнителями) муниципальной программы с поставщиками, исполнителями,                               в установленном законодательством Российской Федерации порядке, ежегодное уточнение перечня мероприятий муниципальной программы                    на очередной финансовый год и плановый период с уточнением затрат               по мероприятиям муниципальной программы в соответствии                                 с мониторингом фактически достигнутых целевых показателей реализации муниципальной программы, связанных с изменениями внешней среды,                 с учетом результатов проводимых на территории Ханты-Мансийского района социологических исследований, а также информирование общественности о ходе и результатах реализации муниципальной программы, финансировании мероприятий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Мероприятие 1.1 «Создание условий для деятельности народных дружин в сельских поселениях Ханты-Мансийского района» подпрограммы 1 «Профилактика правонарушений» муниципальной программы реализуется сельскими поселениями Ханты-Мансийского района путем заключения Соглашения с Департаментом внутренней политики Ханты-Мансийского автономного округа – Югры </w:t>
      </w:r>
      <w:r w:rsidRPr="000E2572">
        <w:rPr>
          <w:sz w:val="28"/>
          <w:szCs w:val="28"/>
        </w:rPr>
        <w:br/>
        <w:t xml:space="preserve">и администрацией района о </w:t>
      </w:r>
      <w:proofErr w:type="spellStart"/>
      <w:r w:rsidRPr="000E2572">
        <w:rPr>
          <w:sz w:val="28"/>
          <w:szCs w:val="28"/>
        </w:rPr>
        <w:t>софинансировании</w:t>
      </w:r>
      <w:proofErr w:type="spellEnd"/>
      <w:r w:rsidRPr="000E2572">
        <w:rPr>
          <w:sz w:val="28"/>
          <w:szCs w:val="28"/>
        </w:rPr>
        <w:t xml:space="preserve"> мероприятия. Субсидии на </w:t>
      </w:r>
      <w:proofErr w:type="spellStart"/>
      <w:r w:rsidRPr="000E2572">
        <w:rPr>
          <w:sz w:val="28"/>
          <w:szCs w:val="28"/>
        </w:rPr>
        <w:t>софинансирование</w:t>
      </w:r>
      <w:proofErr w:type="spellEnd"/>
      <w:r w:rsidRPr="000E2572">
        <w:rPr>
          <w:sz w:val="28"/>
          <w:szCs w:val="28"/>
        </w:rPr>
        <w:t xml:space="preserve"> указанного мероприятия из бюджета автономного округа предоставляются бюджету Ханты-Мансийского района. Полученные субсидии администрацией района передаются бюджетам сельских поселений для реализации мероприятия. 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Создание административной комиссии и определение перечня должностных лиц, уполномоченных составлять протоколы об </w:t>
      </w:r>
      <w:r w:rsidRPr="000E2572">
        <w:rPr>
          <w:sz w:val="28"/>
          <w:szCs w:val="28"/>
        </w:rPr>
        <w:lastRenderedPageBreak/>
        <w:t xml:space="preserve">административных правонарушениях, предусмотренных пунктом 2 </w:t>
      </w:r>
      <w:r w:rsidRPr="000E2572">
        <w:rPr>
          <w:sz w:val="28"/>
          <w:szCs w:val="28"/>
        </w:rPr>
        <w:br/>
        <w:t xml:space="preserve">статьи 48 Закона Ханты-Мансийского автономного округа – Югры </w:t>
      </w:r>
      <w:r w:rsidRPr="000E2572">
        <w:rPr>
          <w:sz w:val="28"/>
          <w:szCs w:val="28"/>
        </w:rPr>
        <w:br/>
        <w:t>от 11 июня 2010 года № 102-оз «Об административных правонарушениях»,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 xml:space="preserve">Финансирование переданных полномочий муниципальных образований по составлению (изменению, дополнению) списков кандидатов в присяжные заседатели судов общей юрисдикции осуществляется за счет средств, выделяемых из бюджета Российской Федерации, предоставляемых муниципальным образованиям в виде субвенций. Списки формируются в присяжные заседатели суда на 4 года из числа граждан, постоянно проживающих на территории Ханты-Мансийского района. Ежегодно списки кандидатов в присяжные заседатели обновляются, исключая граждан, выявления граждан, которые не могут быть присяжными заседателями в соответствии с частью 2 </w:t>
      </w:r>
      <w:r w:rsidRPr="000E2572">
        <w:rPr>
          <w:sz w:val="28"/>
          <w:szCs w:val="28"/>
        </w:rPr>
        <w:br/>
        <w:t xml:space="preserve">статьи 3 Федерального закона от 20 августа 2004 года № 113-ФЗ </w:t>
      </w:r>
      <w:r w:rsidRPr="000E2572">
        <w:rPr>
          <w:sz w:val="28"/>
          <w:szCs w:val="28"/>
        </w:rPr>
        <w:br/>
        <w:t>«О присяжных заседателях федеральных судов общей юрисдикции в Российской Федерации».</w:t>
      </w:r>
    </w:p>
    <w:p w:rsidR="005E32E7" w:rsidRPr="000E2572" w:rsidRDefault="005E32E7" w:rsidP="005E32E7">
      <w:pPr>
        <w:pStyle w:val="a5"/>
        <w:ind w:firstLine="709"/>
        <w:jc w:val="both"/>
        <w:rPr>
          <w:b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Pr="000E2572">
        <w:rPr>
          <w:rFonts w:ascii="Times New Roman" w:hAnsi="Times New Roman"/>
          <w:sz w:val="28"/>
          <w:szCs w:val="28"/>
        </w:rPr>
        <w:br/>
        <w:t xml:space="preserve">и соисполнителей муниципальной программы осуществляется в соответствии с требованиями раздела 8 Порядка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7 сентября 2018 года </w:t>
      </w:r>
      <w:r w:rsidRPr="000E2572">
        <w:rPr>
          <w:rFonts w:ascii="Times New Roman" w:hAnsi="Times New Roman"/>
          <w:sz w:val="28"/>
          <w:szCs w:val="28"/>
        </w:rPr>
        <w:br/>
        <w:t>№ 246.</w:t>
      </w: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  <w:sectPr w:rsidR="005E32E7" w:rsidRPr="000E2572" w:rsidSect="005E32E7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E2572">
        <w:rPr>
          <w:sz w:val="28"/>
          <w:szCs w:val="28"/>
        </w:rPr>
        <w:lastRenderedPageBreak/>
        <w:t>Таблица 1</w:t>
      </w: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  <w:r w:rsidRPr="000E2572">
        <w:rPr>
          <w:b w:val="0"/>
          <w:sz w:val="28"/>
          <w:szCs w:val="28"/>
        </w:rPr>
        <w:t>Целевые показатели муниципальной программы</w:t>
      </w:r>
    </w:p>
    <w:p w:rsidR="005E32E7" w:rsidRPr="000E2572" w:rsidRDefault="005E32E7" w:rsidP="005E32E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3836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847"/>
        <w:gridCol w:w="1350"/>
        <w:gridCol w:w="638"/>
        <w:gridCol w:w="582"/>
        <w:gridCol w:w="678"/>
        <w:gridCol w:w="653"/>
        <w:gridCol w:w="1843"/>
        <w:gridCol w:w="4678"/>
      </w:tblGrid>
      <w:tr w:rsidR="00CC7A12" w:rsidRPr="000E2572" w:rsidTr="00CC7A12">
        <w:tc>
          <w:tcPr>
            <w:tcW w:w="567" w:type="dxa"/>
            <w:vMerge w:val="restart"/>
            <w:shd w:val="clear" w:color="auto" w:fill="auto"/>
          </w:tcPr>
          <w:p w:rsidR="00CC7A12" w:rsidRPr="000E2572" w:rsidRDefault="00CC7A12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47" w:type="dxa"/>
            <w:vMerge w:val="restart"/>
            <w:shd w:val="clear" w:color="auto" w:fill="auto"/>
          </w:tcPr>
          <w:p w:rsidR="00CC7A12" w:rsidRPr="000E2572" w:rsidRDefault="00CC7A12" w:rsidP="00596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CC7A12" w:rsidRPr="000E2572" w:rsidRDefault="00CC7A12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CC7A12" w:rsidRPr="000E2572" w:rsidRDefault="00CC7A12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CC7A12" w:rsidRPr="000E2572" w:rsidRDefault="00CC7A12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E2572">
              <w:rPr>
                <w:b w:val="0"/>
              </w:rPr>
              <w:t>по годам</w:t>
            </w:r>
          </w:p>
        </w:tc>
        <w:tc>
          <w:tcPr>
            <w:tcW w:w="653" w:type="dxa"/>
          </w:tcPr>
          <w:p w:rsidR="00CC7A12" w:rsidRPr="000E2572" w:rsidRDefault="00CC7A12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C7A12" w:rsidRPr="000E2572" w:rsidRDefault="00CC7A12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CC7A12" w:rsidRPr="000E2572" w:rsidRDefault="00CC7A12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CC7A12" w:rsidRPr="000E2572" w:rsidRDefault="00CC7A12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C7A12" w:rsidRPr="000E2572" w:rsidRDefault="00CC7A12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</w:tr>
      <w:tr w:rsidR="00CC7A12" w:rsidRPr="000E2572" w:rsidTr="00CC7A12">
        <w:tc>
          <w:tcPr>
            <w:tcW w:w="567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2019 год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2020 год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596B72">
            <w:pPr>
              <w:jc w:val="center"/>
            </w:pPr>
            <w:r w:rsidRPr="000E2572">
              <w:t>2021 год</w:t>
            </w:r>
          </w:p>
        </w:tc>
        <w:tc>
          <w:tcPr>
            <w:tcW w:w="653" w:type="dxa"/>
          </w:tcPr>
          <w:p w:rsidR="00CC7A12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 w:rsidRPr="00CC7A12">
              <w:rPr>
                <w:b w:val="0"/>
              </w:rPr>
              <w:t>2022</w:t>
            </w:r>
          </w:p>
          <w:p w:rsidR="00CC7A12" w:rsidRPr="00CC7A12" w:rsidRDefault="00CC7A12" w:rsidP="00596B7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год</w:t>
            </w:r>
          </w:p>
        </w:tc>
        <w:tc>
          <w:tcPr>
            <w:tcW w:w="1843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C7A12" w:rsidRPr="000E2572" w:rsidRDefault="00CC7A12" w:rsidP="00596B72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преступности (число зарегистрированных преступлений </w:t>
            </w:r>
          </w:p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населения), ед.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1192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1142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количества зарегистрированных преступлений на 100 тысяч человек населения; показатель формируется на основании ведомственных статистических данных МОМВД России «Ханты-Мансийский»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2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1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МО МВД России «Ханты-Мансийский»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распространенность наркомании </w:t>
            </w:r>
          </w:p>
          <w:p w:rsidR="00CC7A12" w:rsidRPr="000E2572" w:rsidRDefault="00CC7A12" w:rsidP="00CC7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100 тыс. населения), чел.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54,0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53,0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53" w:type="dxa"/>
          </w:tcPr>
          <w:p w:rsidR="00CC7A12" w:rsidRPr="000E2572" w:rsidRDefault="00A819D8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как количество лиц, проживающих в Ханты-Мансийском районе, зарегистрированных в бюджетном учреждении Ханты-Мансийского автономного округа – Югры «Ханты-Мансийская клиническая психоневрологическая больница» с диагнозом «наркомания», соотнесенных с численностью населения по формуле: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= A * 100000 / численность населения, где: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Z – общая распространенность наркомании в расчете на 100 тысяч человек;</w:t>
            </w:r>
          </w:p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A – число лиц, зарегистрированных в бюджетном учреждении Ханты-Мансийского автономного округа – Югры «Ханты-Мансийская клиническая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психоневрологическая больница» с диагнозом «наркомания»;</w:t>
            </w:r>
          </w:p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– статистические данные бюджетного учреждения Ханты-Мансийского автономного округа – Югры «Ханты-Мансийская клиническая психоневрологическая больница»</w:t>
            </w:r>
          </w:p>
        </w:tc>
      </w:tr>
      <w:tr w:rsidR="00CC7A12" w:rsidRPr="000E2572" w:rsidTr="00CC7A12">
        <w:tc>
          <w:tcPr>
            <w:tcW w:w="56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7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5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350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8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33,5</w:t>
            </w:r>
          </w:p>
        </w:tc>
        <w:tc>
          <w:tcPr>
            <w:tcW w:w="582" w:type="dxa"/>
            <w:shd w:val="clear" w:color="auto" w:fill="auto"/>
          </w:tcPr>
          <w:p w:rsidR="00CC7A12" w:rsidRPr="000E2572" w:rsidRDefault="00CC7A12" w:rsidP="00CC7A12">
            <w:pPr>
              <w:jc w:val="center"/>
            </w:pPr>
            <w:r w:rsidRPr="000E2572">
              <w:t>33,8</w:t>
            </w:r>
          </w:p>
        </w:tc>
        <w:tc>
          <w:tcPr>
            <w:tcW w:w="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" w:type="dxa"/>
          </w:tcPr>
          <w:p w:rsidR="00CC7A12" w:rsidRPr="000E2572" w:rsidRDefault="00A819D8" w:rsidP="00A819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3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19D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678" w:type="dxa"/>
            <w:shd w:val="clear" w:color="auto" w:fill="auto"/>
          </w:tcPr>
          <w:p w:rsidR="00CC7A12" w:rsidRPr="000E2572" w:rsidRDefault="00CC7A12" w:rsidP="00CC7A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как отношение количества потребительских споров, разрешенных в досудебном и внесудебном порядке, к общему количеству споров с участием потребителей; </w:t>
            </w:r>
          </w:p>
          <w:p w:rsidR="00CC7A12" w:rsidRPr="000E2572" w:rsidRDefault="00CC7A12" w:rsidP="00CC7A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на основании данных комитета экономической политики</w:t>
            </w:r>
          </w:p>
        </w:tc>
      </w:tr>
    </w:tbl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2E7" w:rsidRPr="000E2572" w:rsidRDefault="005E32E7" w:rsidP="005E32E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0E2572">
        <w:rPr>
          <w:sz w:val="28"/>
          <w:szCs w:val="28"/>
        </w:rPr>
        <w:t>Таблица 2</w:t>
      </w:r>
    </w:p>
    <w:p w:rsidR="005E32E7" w:rsidRPr="000E2572" w:rsidRDefault="005E32E7" w:rsidP="005E32E7">
      <w:pPr>
        <w:jc w:val="center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Распределение финансовых ресурсов муниципальной программы</w:t>
      </w:r>
    </w:p>
    <w:p w:rsidR="005E32E7" w:rsidRPr="000E2572" w:rsidRDefault="005E32E7" w:rsidP="005E32E7">
      <w:pPr>
        <w:rPr>
          <w:sz w:val="28"/>
          <w:szCs w:val="28"/>
        </w:rPr>
      </w:pPr>
    </w:p>
    <w:tbl>
      <w:tblPr>
        <w:tblW w:w="139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4904"/>
        <w:gridCol w:w="2126"/>
        <w:gridCol w:w="2268"/>
        <w:gridCol w:w="851"/>
        <w:gridCol w:w="708"/>
        <w:gridCol w:w="709"/>
        <w:gridCol w:w="766"/>
        <w:gridCol w:w="766"/>
      </w:tblGrid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Номер </w:t>
            </w:r>
            <w:proofErr w:type="gramStart"/>
            <w:r w:rsidRPr="000E2572">
              <w:rPr>
                <w:sz w:val="20"/>
                <w:szCs w:val="20"/>
              </w:rPr>
              <w:t>основ-</w:t>
            </w:r>
            <w:proofErr w:type="spellStart"/>
            <w:r w:rsidRPr="000E2572">
              <w:rPr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Основные мероприятия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муниципальной программы (связь мероприятий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E32E7" w:rsidRPr="000E2572" w:rsidTr="00596B72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2021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(показатель 1)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sz w:val="20"/>
                <w:szCs w:val="20"/>
              </w:rPr>
            </w:pPr>
            <w:r w:rsidRPr="002D3BE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справочно</w:t>
            </w:r>
            <w:proofErr w:type="spellEnd"/>
            <w:r w:rsidRPr="000E2572">
              <w:rPr>
                <w:sz w:val="20"/>
                <w:szCs w:val="20"/>
              </w:rPr>
              <w:t>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5E32E7" w:rsidRPr="000E2572" w:rsidTr="00127EDF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департамент имущественных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4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1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E2572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E2572">
              <w:rPr>
                <w:rFonts w:ascii="Times New Roman" w:hAnsi="Times New Roman" w:cs="Times New Roman"/>
              </w:rPr>
              <w:t>:</w:t>
            </w:r>
          </w:p>
          <w:p w:rsidR="005E32E7" w:rsidRPr="000E2572" w:rsidRDefault="005E32E7" w:rsidP="0059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83,0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Популяризация деятельности школьных отрядов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350,0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Участие в районных, региональных слетах, конкурсах юных инспекторов дорожного движения (показатель 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D3BED">
              <w:rPr>
                <w:color w:val="002060"/>
                <w:sz w:val="20"/>
                <w:szCs w:val="20"/>
              </w:rPr>
              <w:t>140,0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</w:rPr>
            </w:pPr>
            <w:r w:rsidRPr="002D3BED">
              <w:rPr>
                <w:color w:val="002060"/>
                <w:sz w:val="20"/>
                <w:szCs w:val="20"/>
              </w:rPr>
              <w:t>490,0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1960,0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490,0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D3BED" w:rsidRDefault="005E32E7" w:rsidP="00596B72">
            <w:pPr>
              <w:jc w:val="center"/>
              <w:rPr>
                <w:color w:val="002060"/>
              </w:rPr>
            </w:pPr>
            <w:r w:rsidRPr="002D3BED">
              <w:rPr>
                <w:color w:val="002060"/>
                <w:sz w:val="20"/>
                <w:szCs w:val="20"/>
              </w:rPr>
              <w:t>490,0</w:t>
            </w:r>
          </w:p>
        </w:tc>
      </w:tr>
      <w:tr w:rsidR="005E32E7" w:rsidRPr="000E2572" w:rsidTr="00596B72">
        <w:trPr>
          <w:trHeight w:val="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>Организация мер, направленных на формирование негативного отношения к незаконному обороту и потреблению наркотиков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 xml:space="preserve">МКУ ХМР «Комитет по культуре, спорту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 xml:space="preserve">и социальной политике»;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Проведение информационной антинаркотической политики (показатель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правонарушений);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МКУ ХМР «Комитет по культуре, спорту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3.3.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E2572">
              <w:rPr>
                <w:sz w:val="20"/>
                <w:szCs w:val="20"/>
              </w:rPr>
              <w:t>ресоциализации</w:t>
            </w:r>
            <w:proofErr w:type="spellEnd"/>
            <w:r w:rsidRPr="000E2572">
              <w:rPr>
                <w:sz w:val="20"/>
                <w:szCs w:val="20"/>
              </w:rPr>
              <w:t xml:space="preserve"> </w:t>
            </w:r>
            <w:proofErr w:type="spellStart"/>
            <w:r w:rsidRPr="000E2572">
              <w:rPr>
                <w:sz w:val="20"/>
                <w:szCs w:val="20"/>
              </w:rPr>
              <w:t>наркопотребителей</w:t>
            </w:r>
            <w:proofErr w:type="spellEnd"/>
            <w:r w:rsidRPr="000E2572">
              <w:rPr>
                <w:sz w:val="20"/>
                <w:szCs w:val="20"/>
              </w:rPr>
              <w:t xml:space="preserve">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3.4.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Организация выездных встреч, лекторских групп 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 родителями (законными представителями)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3.5.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ХМАО</w:t>
            </w:r>
            <w:r>
              <w:rPr>
                <w:sz w:val="20"/>
                <w:szCs w:val="20"/>
              </w:rPr>
              <w:t xml:space="preserve"> – </w:t>
            </w:r>
            <w:r w:rsidRPr="000E2572">
              <w:rPr>
                <w:sz w:val="20"/>
                <w:szCs w:val="20"/>
              </w:rPr>
              <w:t>Югры в сфере организации мероприятий по профилактике незаконного потребления наркотических средств и психотропных веществ, наркомании (показатель 3)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A67455" w:rsidRDefault="005E32E7" w:rsidP="00596B72">
            <w:pPr>
              <w:jc w:val="center"/>
              <w:rPr>
                <w:color w:val="00206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A67455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A67455">
              <w:rPr>
                <w:color w:val="002060"/>
                <w:sz w:val="20"/>
                <w:szCs w:val="20"/>
              </w:rPr>
              <w:t>50,0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bCs/>
                <w:sz w:val="20"/>
                <w:szCs w:val="20"/>
              </w:rPr>
            </w:pPr>
            <w:r w:rsidRPr="000E2572">
              <w:rPr>
                <w:bCs/>
                <w:sz w:val="20"/>
                <w:szCs w:val="20"/>
              </w:rPr>
              <w:lastRenderedPageBreak/>
              <w:t>Подпрограмма 4 «Обеспечение выполнения отдельных государственных полномочий и функций»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5E32E7" w:rsidRPr="000E2572" w:rsidRDefault="005E32E7" w:rsidP="00F05844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2205EA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2205EA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4.2.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Основное мероприятие: </w:t>
            </w: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администрация района (отдел по организации профилактики правонарушений)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5211,0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1262,4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1332,2</w:t>
            </w:r>
          </w:p>
        </w:tc>
      </w:tr>
      <w:tr w:rsidR="00F41751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5169,5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1259,0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Подпрограмма 5 «Обеспечение защиты прав потребителей»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5.1.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Основное мероприятие: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Правовое просвещение и информирование в сфере защиты прав потребителей (показатель 4)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F41751" w:rsidRPr="000E2572" w:rsidTr="004877B3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 по муниципальной программе</w:t>
            </w: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8945,8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2796,4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2065,8</w:t>
            </w:r>
          </w:p>
        </w:tc>
      </w:tr>
      <w:tr w:rsidR="00F41751" w:rsidRPr="000E2572" w:rsidTr="004877B3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6093,9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справочно</w:t>
            </w:r>
            <w:proofErr w:type="spellEnd"/>
            <w:r w:rsidRPr="000E2572">
              <w:rPr>
                <w:sz w:val="20"/>
                <w:szCs w:val="20"/>
              </w:rPr>
              <w:t>:</w:t>
            </w:r>
          </w:p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534CC" w:rsidP="00596B72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</w:t>
            </w:r>
            <w:r w:rsidR="005E32E7" w:rsidRPr="005534CC">
              <w:rPr>
                <w:color w:val="00206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534CC" w:rsidP="00596B7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="005E32E7"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F41751" w:rsidRPr="000E2572" w:rsidTr="00F477E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8945,8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2796,4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2042,6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2065,8</w:t>
            </w:r>
          </w:p>
        </w:tc>
      </w:tr>
      <w:tr w:rsidR="00F41751" w:rsidRPr="000E2572" w:rsidTr="00F477E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sz w:val="20"/>
                <w:szCs w:val="20"/>
              </w:rPr>
            </w:pPr>
            <w:r w:rsidRPr="000641AD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6093,9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1602,6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1497,1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2810,4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1190,4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534CC" w:rsidRPr="000E2572" w:rsidTr="00596B72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справочно</w:t>
            </w:r>
            <w:proofErr w:type="spellEnd"/>
            <w:r w:rsidRPr="000E2572">
              <w:rPr>
                <w:sz w:val="20"/>
                <w:szCs w:val="20"/>
              </w:rPr>
              <w:t>:</w:t>
            </w:r>
          </w:p>
          <w:p w:rsidR="005534CC" w:rsidRPr="000E2572" w:rsidRDefault="005534CC" w:rsidP="005534CC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</w:tr>
      <w:tr w:rsidR="00F41751" w:rsidRPr="000E2572" w:rsidTr="00CA4C54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Ответственный исполнитель – отдел по организации профилактики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5361,0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0000"/>
                <w:sz w:val="20"/>
                <w:szCs w:val="20"/>
              </w:rPr>
            </w:pPr>
            <w:r w:rsidRPr="000641AD">
              <w:rPr>
                <w:color w:val="000000"/>
                <w:sz w:val="20"/>
                <w:szCs w:val="20"/>
              </w:rPr>
              <w:t>1412,4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1307,4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1309,0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1332,2</w:t>
            </w:r>
          </w:p>
        </w:tc>
      </w:tr>
      <w:tr w:rsidR="00F41751" w:rsidRPr="000E2572" w:rsidTr="00CA4C54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51" w:rsidRPr="000E2572" w:rsidRDefault="00F41751" w:rsidP="00F41751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0000"/>
                <w:sz w:val="20"/>
                <w:szCs w:val="20"/>
              </w:rPr>
            </w:pPr>
            <w:r w:rsidRPr="000641A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51" w:rsidRPr="000641AD" w:rsidRDefault="00F41751" w:rsidP="00F41751">
            <w:pPr>
              <w:jc w:val="center"/>
              <w:rPr>
                <w:color w:val="002060"/>
                <w:sz w:val="20"/>
                <w:szCs w:val="20"/>
              </w:rPr>
            </w:pPr>
            <w:r w:rsidRPr="000641AD">
              <w:rPr>
                <w:color w:val="002060"/>
                <w:sz w:val="20"/>
                <w:szCs w:val="20"/>
              </w:rPr>
              <w:t>28,7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5319,5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0000"/>
                <w:sz w:val="20"/>
                <w:szCs w:val="20"/>
              </w:rPr>
            </w:pPr>
            <w:r w:rsidRPr="007A7B04">
              <w:rPr>
                <w:color w:val="000000"/>
                <w:sz w:val="20"/>
                <w:szCs w:val="20"/>
              </w:rPr>
              <w:t>1409,0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7A7B04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7A7B04">
              <w:rPr>
                <w:color w:val="002060"/>
                <w:sz w:val="20"/>
                <w:szCs w:val="20"/>
              </w:rPr>
              <w:t>1303,5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1 – 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</w:rPr>
            </w:pPr>
            <w:r w:rsidRPr="006C7B23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2160,0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540,0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</w:rPr>
            </w:pPr>
            <w:r w:rsidRPr="006C7B23">
              <w:rPr>
                <w:color w:val="002060"/>
                <w:sz w:val="20"/>
                <w:szCs w:val="20"/>
              </w:rPr>
              <w:t>540,0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2 – МКУ ХМР «Комитет по культуре, спорту и социальной политике»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395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3 – комитет по финансам (сельские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774,4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193,6</w:t>
            </w:r>
          </w:p>
        </w:tc>
      </w:tr>
      <w:tr w:rsidR="005534CC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rPr>
                <w:sz w:val="20"/>
                <w:szCs w:val="20"/>
              </w:rPr>
            </w:pPr>
            <w:proofErr w:type="spellStart"/>
            <w:r w:rsidRPr="000E2572">
              <w:rPr>
                <w:sz w:val="20"/>
                <w:szCs w:val="20"/>
              </w:rPr>
              <w:t>справочно</w:t>
            </w:r>
            <w:proofErr w:type="spellEnd"/>
            <w:r w:rsidRPr="000E2572">
              <w:rPr>
                <w:sz w:val="20"/>
                <w:szCs w:val="20"/>
              </w:rPr>
              <w:t>:</w:t>
            </w:r>
          </w:p>
          <w:p w:rsidR="005534CC" w:rsidRPr="000E2572" w:rsidRDefault="005534CC" w:rsidP="005534CC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332,0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0E2572" w:rsidRDefault="005534CC" w:rsidP="005534CC">
            <w:pPr>
              <w:jc w:val="center"/>
              <w:rPr>
                <w:sz w:val="20"/>
                <w:szCs w:val="20"/>
              </w:rPr>
            </w:pPr>
            <w:r w:rsidRPr="005534CC">
              <w:rPr>
                <w:color w:val="002060"/>
                <w:sz w:val="20"/>
                <w:szCs w:val="20"/>
              </w:rPr>
              <w:t>83,0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CC" w:rsidRPr="007A7B04" w:rsidRDefault="005534CC" w:rsidP="005534CC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83</w:t>
            </w:r>
            <w:r w:rsidRPr="007A7B04">
              <w:rPr>
                <w:color w:val="002060"/>
                <w:sz w:val="20"/>
                <w:szCs w:val="20"/>
              </w:rPr>
              <w:t>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4 – департамент имущественных и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</w:pPr>
            <w:r w:rsidRPr="000E2572">
              <w:rPr>
                <w:sz w:val="20"/>
                <w:szCs w:val="20"/>
              </w:rPr>
              <w:t>650,4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Соисполнитель 5 – комитет экономической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  <w:tr w:rsidR="005E32E7" w:rsidRPr="000E2572" w:rsidTr="00596B72">
        <w:trPr>
          <w:trHeight w:val="20"/>
        </w:trPr>
        <w:tc>
          <w:tcPr>
            <w:tcW w:w="7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pStyle w:val="ConsPlusCell"/>
              <w:rPr>
                <w:rFonts w:ascii="Times New Roman" w:hAnsi="Times New Roman" w:cs="Times New Roman"/>
              </w:rPr>
            </w:pPr>
            <w:r w:rsidRPr="000E2572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0E2572" w:rsidRDefault="005E32E7" w:rsidP="00596B72">
            <w:pPr>
              <w:jc w:val="center"/>
              <w:rPr>
                <w:sz w:val="20"/>
                <w:szCs w:val="20"/>
              </w:rPr>
            </w:pPr>
            <w:r w:rsidRPr="000E2572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6C7B23" w:rsidRDefault="005E32E7" w:rsidP="00596B72">
            <w:pPr>
              <w:jc w:val="center"/>
              <w:rPr>
                <w:color w:val="002060"/>
                <w:sz w:val="20"/>
                <w:szCs w:val="20"/>
              </w:rPr>
            </w:pPr>
            <w:r w:rsidRPr="006C7B23">
              <w:rPr>
                <w:color w:val="002060"/>
                <w:sz w:val="20"/>
                <w:szCs w:val="20"/>
              </w:rPr>
              <w:t>0,0</w:t>
            </w:r>
          </w:p>
        </w:tc>
      </w:tr>
    </w:tbl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Таблица 3</w:t>
      </w:r>
    </w:p>
    <w:p w:rsidR="005E32E7" w:rsidRPr="000E2572" w:rsidRDefault="005E32E7" w:rsidP="005E32E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2E7" w:rsidRPr="000E2572" w:rsidRDefault="005E32E7" w:rsidP="005E32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E257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E32E7" w:rsidRPr="000E2572" w:rsidRDefault="005E32E7" w:rsidP="005E32E7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655"/>
        <w:gridCol w:w="1590"/>
        <w:gridCol w:w="1621"/>
        <w:gridCol w:w="925"/>
        <w:gridCol w:w="1363"/>
        <w:gridCol w:w="1783"/>
        <w:gridCol w:w="757"/>
        <w:gridCol w:w="936"/>
        <w:gridCol w:w="853"/>
        <w:gridCol w:w="992"/>
        <w:gridCol w:w="864"/>
      </w:tblGrid>
      <w:tr w:rsidR="005E32E7" w:rsidRPr="000E2572" w:rsidTr="00596B72">
        <w:tc>
          <w:tcPr>
            <w:tcW w:w="549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№</w:t>
            </w:r>
          </w:p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Номер мероприятия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Цели 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4549" w:type="dxa"/>
            <w:gridSpan w:val="5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E2572">
              <w:rPr>
                <w:rFonts w:ascii="Times New Roman" w:eastAsia="Calibri" w:hAnsi="Times New Roman" w:cs="Times New Roman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5E32E7" w:rsidRPr="000E2572" w:rsidTr="00596B72">
        <w:tc>
          <w:tcPr>
            <w:tcW w:w="549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rFonts w:eastAsia="Calibri"/>
                <w:sz w:val="22"/>
                <w:szCs w:val="22"/>
              </w:rPr>
            </w:pPr>
            <w:r w:rsidRPr="000E2572">
              <w:rPr>
                <w:rFonts w:eastAsia="Calibri"/>
                <w:sz w:val="22"/>
                <w:szCs w:val="22"/>
              </w:rPr>
              <w:t>2019 г.</w:t>
            </w: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2020 г.</w:t>
            </w: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2021 г.</w:t>
            </w: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  <w:r w:rsidRPr="00BF7E27">
              <w:rPr>
                <w:color w:val="002060"/>
                <w:sz w:val="22"/>
                <w:szCs w:val="22"/>
              </w:rPr>
              <w:t>2022 г.</w:t>
            </w:r>
          </w:p>
        </w:tc>
      </w:tr>
      <w:tr w:rsidR="005E32E7" w:rsidRPr="000E2572" w:rsidTr="00596B72">
        <w:tc>
          <w:tcPr>
            <w:tcW w:w="549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  <w:r w:rsidRPr="000E2572">
              <w:rPr>
                <w:sz w:val="22"/>
                <w:szCs w:val="22"/>
              </w:rPr>
              <w:t>11</w:t>
            </w: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  <w:r w:rsidRPr="00BF7E27">
              <w:rPr>
                <w:color w:val="002060"/>
                <w:sz w:val="22"/>
                <w:szCs w:val="22"/>
              </w:rPr>
              <w:t>12</w:t>
            </w:r>
          </w:p>
        </w:tc>
      </w:tr>
      <w:tr w:rsidR="005E32E7" w:rsidRPr="000E2572" w:rsidTr="00596B72">
        <w:tc>
          <w:tcPr>
            <w:tcW w:w="549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5E32E7" w:rsidRPr="000E2572" w:rsidRDefault="005E32E7" w:rsidP="00596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5E32E7" w:rsidRPr="00BF7E27" w:rsidRDefault="005E32E7" w:rsidP="00596B7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</w:tr>
    </w:tbl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0E2572">
        <w:rPr>
          <w:rFonts w:ascii="Times New Roman" w:hAnsi="Times New Roman" w:cs="Times New Roman"/>
        </w:rPr>
        <w:t>Примечание: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  <w:r w:rsidRPr="000E2572">
        <w:rPr>
          <w:rFonts w:ascii="Times New Roman" w:hAnsi="Times New Roman" w:cs="Times New Roman"/>
        </w:rPr>
        <w:t xml:space="preserve">1 </w:t>
      </w:r>
      <w:proofErr w:type="gramStart"/>
      <w:r w:rsidRPr="000E2572">
        <w:rPr>
          <w:rFonts w:ascii="Times New Roman" w:hAnsi="Times New Roman"/>
        </w:rPr>
        <w:t>В</w:t>
      </w:r>
      <w:proofErr w:type="gramEnd"/>
      <w:r w:rsidRPr="000E2572">
        <w:rPr>
          <w:rFonts w:ascii="Times New Roman" w:hAnsi="Times New Roman"/>
        </w:rPr>
        <w:t xml:space="preserve"> рамках </w:t>
      </w:r>
      <w:r w:rsidRPr="000E2572">
        <w:rPr>
          <w:rFonts w:ascii="Times New Roman" w:hAnsi="Times New Roman" w:cs="Times New Roman"/>
        </w:rPr>
        <w:t>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</w:t>
      </w:r>
      <w:r>
        <w:rPr>
          <w:rFonts w:ascii="Times New Roman" w:hAnsi="Times New Roman" w:cs="Times New Roman"/>
        </w:rPr>
        <w:t>ы-Мансийский район), направленных</w:t>
      </w:r>
      <w:r w:rsidRPr="000E2572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5E32E7" w:rsidRPr="000E2572" w:rsidRDefault="005E32E7" w:rsidP="005E32E7">
      <w:pPr>
        <w:pStyle w:val="ConsPlusNormal"/>
        <w:jc w:val="both"/>
        <w:rPr>
          <w:rFonts w:ascii="Times New Roman" w:hAnsi="Times New Roman" w:cs="Times New Roman"/>
        </w:rPr>
      </w:pPr>
    </w:p>
    <w:p w:rsidR="005E32E7" w:rsidRPr="000E2572" w:rsidRDefault="005E32E7" w:rsidP="005E32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2572">
        <w:rPr>
          <w:rFonts w:ascii="Times New Roman" w:hAnsi="Times New Roman" w:cs="Times New Roman"/>
          <w:sz w:val="28"/>
          <w:szCs w:val="28"/>
        </w:rPr>
        <w:t>Таблица 4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 xml:space="preserve">Сводные показатели муниципальных заданий </w:t>
      </w:r>
      <w:r w:rsidRPr="000E2572">
        <w:rPr>
          <w:sz w:val="28"/>
          <w:szCs w:val="28"/>
          <w:vertAlign w:val="superscript"/>
        </w:rPr>
        <w:t>2</w:t>
      </w:r>
    </w:p>
    <w:p w:rsidR="005E32E7" w:rsidRPr="000E2572" w:rsidRDefault="005E32E7" w:rsidP="005E32E7">
      <w:pPr>
        <w:rPr>
          <w:sz w:val="28"/>
          <w:szCs w:val="28"/>
        </w:rPr>
      </w:pPr>
    </w:p>
    <w:tbl>
      <w:tblPr>
        <w:tblW w:w="4982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45"/>
        <w:gridCol w:w="2574"/>
        <w:gridCol w:w="2646"/>
        <w:gridCol w:w="664"/>
        <w:gridCol w:w="703"/>
        <w:gridCol w:w="703"/>
        <w:gridCol w:w="703"/>
        <w:gridCol w:w="5505"/>
      </w:tblGrid>
      <w:tr w:rsidR="005E32E7" w:rsidRPr="000E2572" w:rsidTr="00596B72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Наименование муниципальных услуг (работ)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Default="005E32E7" w:rsidP="00596B72">
            <w:pPr>
              <w:jc w:val="center"/>
            </w:pPr>
            <w:r w:rsidRPr="000E2572">
              <w:t xml:space="preserve">Значения показателя 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по годам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Значение показателя на момент окончания реализации муниципальной программы</w:t>
            </w:r>
          </w:p>
        </w:tc>
      </w:tr>
      <w:tr w:rsidR="005E32E7" w:rsidRPr="000E2572" w:rsidTr="00596B72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 xml:space="preserve">2019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>
              <w:t>2020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 xml:space="preserve">2021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E7" w:rsidRPr="00BF7E27" w:rsidRDefault="005E32E7" w:rsidP="00596B72">
            <w:pPr>
              <w:jc w:val="center"/>
              <w:rPr>
                <w:color w:val="002060"/>
              </w:rPr>
            </w:pPr>
            <w:r w:rsidRPr="00BF7E27">
              <w:rPr>
                <w:color w:val="002060"/>
              </w:rPr>
              <w:t>2022</w:t>
            </w: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E7" w:rsidRPr="000E2572" w:rsidRDefault="005E32E7" w:rsidP="00596B72">
            <w:pPr>
              <w:jc w:val="center"/>
            </w:pPr>
          </w:p>
        </w:tc>
      </w:tr>
      <w:tr w:rsidR="005E32E7" w:rsidRPr="000E2572" w:rsidTr="00596B72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2E7" w:rsidRPr="00BF7E27" w:rsidRDefault="005E32E7" w:rsidP="00596B72">
            <w:pPr>
              <w:jc w:val="center"/>
              <w:rPr>
                <w:color w:val="002060"/>
              </w:rPr>
            </w:pPr>
            <w:r w:rsidRPr="00BF7E27">
              <w:rPr>
                <w:color w:val="002060"/>
              </w:rPr>
              <w:t>7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>
              <w:t>8</w:t>
            </w:r>
          </w:p>
        </w:tc>
      </w:tr>
    </w:tbl>
    <w:p w:rsidR="005E32E7" w:rsidRPr="000E2572" w:rsidRDefault="005E32E7" w:rsidP="005E32E7">
      <w:pPr>
        <w:ind w:firstLine="709"/>
        <w:jc w:val="both"/>
        <w:rPr>
          <w:sz w:val="20"/>
          <w:szCs w:val="20"/>
        </w:rPr>
      </w:pPr>
      <w:r w:rsidRPr="000E2572">
        <w:rPr>
          <w:sz w:val="20"/>
          <w:szCs w:val="20"/>
        </w:rPr>
        <w:t>Примечание:</w:t>
      </w:r>
    </w:p>
    <w:p w:rsidR="005E32E7" w:rsidRPr="000E2572" w:rsidRDefault="005E32E7" w:rsidP="005E32E7">
      <w:pPr>
        <w:ind w:firstLine="709"/>
        <w:jc w:val="both"/>
        <w:rPr>
          <w:sz w:val="20"/>
          <w:szCs w:val="20"/>
        </w:rPr>
      </w:pPr>
      <w:r w:rsidRPr="000E2572">
        <w:rPr>
          <w:sz w:val="20"/>
          <w:szCs w:val="20"/>
          <w:vertAlign w:val="superscript"/>
        </w:rPr>
        <w:t>2</w:t>
      </w:r>
      <w:r w:rsidRPr="000E2572">
        <w:rPr>
          <w:sz w:val="20"/>
          <w:szCs w:val="20"/>
        </w:rPr>
        <w:t xml:space="preserve"> </w:t>
      </w:r>
      <w:proofErr w:type="gramStart"/>
      <w:r w:rsidRPr="000E2572">
        <w:rPr>
          <w:sz w:val="20"/>
          <w:szCs w:val="20"/>
        </w:rPr>
        <w:t>В</w:t>
      </w:r>
      <w:proofErr w:type="gramEnd"/>
      <w:r w:rsidRPr="000E2572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right"/>
        <w:rPr>
          <w:sz w:val="28"/>
          <w:szCs w:val="28"/>
        </w:rPr>
      </w:pPr>
      <w:r w:rsidRPr="000E2572">
        <w:rPr>
          <w:sz w:val="28"/>
          <w:szCs w:val="28"/>
        </w:rPr>
        <w:t>Таблица 5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Pr="000E2572" w:rsidRDefault="005E32E7" w:rsidP="005E32E7">
      <w:pPr>
        <w:jc w:val="center"/>
        <w:rPr>
          <w:sz w:val="28"/>
          <w:szCs w:val="28"/>
        </w:rPr>
      </w:pPr>
      <w:r w:rsidRPr="000E2572">
        <w:rPr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5E32E7" w:rsidRPr="000E2572" w:rsidRDefault="005E32E7" w:rsidP="005E32E7">
      <w:pPr>
        <w:jc w:val="right"/>
        <w:rPr>
          <w:sz w:val="28"/>
          <w:szCs w:val="28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6606"/>
        <w:gridCol w:w="6698"/>
      </w:tblGrid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Описание риска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Меры по преодолению рисков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96B72">
            <w:pPr>
              <w:jc w:val="center"/>
            </w:pPr>
            <w:r w:rsidRPr="000E2572">
              <w:t>1.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96B72">
            <w:pPr>
              <w:jc w:val="both"/>
            </w:pPr>
            <w:r w:rsidRPr="000E2572"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</w:t>
            </w:r>
            <w:r w:rsidRPr="000E2572">
              <w:lastRenderedPageBreak/>
              <w:t>сроков или изменению условий реализации программных мероприятий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E7" w:rsidRPr="000E2572" w:rsidRDefault="005E32E7" w:rsidP="00596B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57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5E32E7" w:rsidRPr="000E2572" w:rsidRDefault="005E32E7" w:rsidP="00596B72">
            <w:pPr>
              <w:jc w:val="both"/>
            </w:pPr>
            <w:r w:rsidRPr="000E2572"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5E32E7" w:rsidRPr="000E2572" w:rsidTr="00596B72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3.</w:t>
            </w: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2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jc w:val="both"/>
            </w:pPr>
            <w:r w:rsidRPr="000E2572">
              <w:t>мониторинг реализации муниципальной программы;</w:t>
            </w:r>
          </w:p>
          <w:p w:rsidR="005E32E7" w:rsidRPr="000E2572" w:rsidRDefault="005E32E7" w:rsidP="00596B72">
            <w:pPr>
              <w:jc w:val="both"/>
            </w:pPr>
            <w:r w:rsidRPr="000E2572">
              <w:t>своевременная корректировка программных мероприятий муниципальной программы</w:t>
            </w:r>
          </w:p>
        </w:tc>
      </w:tr>
    </w:tbl>
    <w:p w:rsidR="005E32E7" w:rsidRPr="000E2572" w:rsidRDefault="005E32E7" w:rsidP="005E32E7">
      <w:pPr>
        <w:jc w:val="right"/>
        <w:rPr>
          <w:sz w:val="28"/>
          <w:szCs w:val="28"/>
        </w:rPr>
      </w:pPr>
    </w:p>
    <w:p w:rsidR="005E32E7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Таблица 6</w:t>
      </w:r>
    </w:p>
    <w:p w:rsidR="005E32E7" w:rsidRPr="000E2572" w:rsidRDefault="005E32E7" w:rsidP="005E32E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 xml:space="preserve">Перечень объектов капитального строительства </w:t>
      </w:r>
      <w:r w:rsidRPr="000E2572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E32E7" w:rsidRPr="000E2572" w:rsidRDefault="005E32E7" w:rsidP="005E32E7">
      <w:pPr>
        <w:pStyle w:val="a5"/>
        <w:jc w:val="both"/>
        <w:rPr>
          <w:sz w:val="28"/>
          <w:szCs w:val="28"/>
        </w:rPr>
      </w:pPr>
    </w:p>
    <w:tbl>
      <w:tblPr>
        <w:tblW w:w="497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3"/>
        <w:gridCol w:w="4781"/>
        <w:gridCol w:w="2389"/>
        <w:gridCol w:w="2812"/>
        <w:gridCol w:w="3378"/>
      </w:tblGrid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№</w:t>
            </w:r>
          </w:p>
          <w:p w:rsidR="005E32E7" w:rsidRPr="000E2572" w:rsidRDefault="005E32E7" w:rsidP="00596B72">
            <w:pPr>
              <w:jc w:val="center"/>
            </w:pPr>
            <w:r w:rsidRPr="000E2572">
              <w:t>п/п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7" w:rsidRPr="000E2572" w:rsidRDefault="005E32E7" w:rsidP="00596B72">
            <w:pPr>
              <w:jc w:val="center"/>
            </w:pPr>
            <w:r w:rsidRPr="000E2572">
              <w:t>5</w:t>
            </w:r>
          </w:p>
        </w:tc>
      </w:tr>
      <w:tr w:rsidR="005E32E7" w:rsidRPr="000E2572" w:rsidTr="00596B72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7" w:rsidRPr="000E2572" w:rsidRDefault="005E32E7" w:rsidP="00596B72">
            <w:pPr>
              <w:jc w:val="center"/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  <w:vertAlign w:val="superscript"/>
        </w:rPr>
        <w:t>3</w:t>
      </w:r>
      <w:r w:rsidRPr="000E2572">
        <w:rPr>
          <w:rFonts w:ascii="Times New Roman" w:hAnsi="Times New Roman"/>
        </w:rPr>
        <w:t xml:space="preserve"> Муниципальной программой не предусмотрено строительство объектов капитального строительства.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Таблица 7</w:t>
      </w:r>
    </w:p>
    <w:p w:rsidR="005E32E7" w:rsidRPr="000E2572" w:rsidRDefault="005E32E7" w:rsidP="005E32E7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2572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Pr="000E2572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</w:rPr>
      </w:pPr>
    </w:p>
    <w:tbl>
      <w:tblPr>
        <w:tblW w:w="4955" w:type="pct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4"/>
        <w:gridCol w:w="4559"/>
        <w:gridCol w:w="3103"/>
        <w:gridCol w:w="5591"/>
      </w:tblGrid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</w:t>
            </w:r>
            <w:r w:rsidRPr="000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в детских дошкольных учреждениях и т.п.)</w:t>
            </w:r>
          </w:p>
        </w:tc>
      </w:tr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2E7" w:rsidRPr="000E2572" w:rsidRDefault="005E32E7" w:rsidP="00596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2E7" w:rsidRPr="000E2572" w:rsidTr="00596B7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2E7" w:rsidRPr="000E2572" w:rsidRDefault="005E32E7" w:rsidP="00596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Pr="000E2572" w:rsidRDefault="005E32E7" w:rsidP="005E32E7">
      <w:pPr>
        <w:pStyle w:val="a5"/>
        <w:ind w:firstLine="709"/>
        <w:jc w:val="both"/>
        <w:rPr>
          <w:sz w:val="28"/>
          <w:szCs w:val="28"/>
        </w:rPr>
      </w:pPr>
      <w:r w:rsidRPr="000E2572">
        <w:rPr>
          <w:rFonts w:ascii="Times New Roman" w:hAnsi="Times New Roman"/>
          <w:vertAlign w:val="superscript"/>
        </w:rPr>
        <w:t xml:space="preserve">4 </w:t>
      </w:r>
      <w:r w:rsidRPr="000E2572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0E2572">
        <w:rPr>
          <w:rFonts w:ascii="Times New Roman" w:eastAsia="Times New Roman" w:hAnsi="Times New Roman"/>
        </w:rPr>
        <w:t>бъекты социально-культурного и коммунально-бытового назначения отсутствуют.</w:t>
      </w:r>
      <w:r w:rsidRPr="000E2572">
        <w:rPr>
          <w:sz w:val="28"/>
          <w:szCs w:val="28"/>
        </w:rPr>
        <w:t xml:space="preserve"> 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0E2572">
        <w:rPr>
          <w:rFonts w:eastAsia="Calibri"/>
          <w:bCs/>
          <w:sz w:val="28"/>
          <w:szCs w:val="28"/>
        </w:rPr>
        <w:t>Таблица 8</w:t>
      </w:r>
    </w:p>
    <w:p w:rsidR="005E32E7" w:rsidRPr="000E2572" w:rsidRDefault="005E32E7" w:rsidP="005E32E7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5E32E7" w:rsidRPr="000E2572" w:rsidRDefault="005E32E7" w:rsidP="005E32E7">
      <w:pPr>
        <w:pStyle w:val="a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E2572"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в Ханты-Мансийском районе, учтенные в муниципальной программе </w:t>
      </w:r>
      <w:r w:rsidRPr="000E2572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5E32E7" w:rsidRPr="000E2572" w:rsidRDefault="005E32E7" w:rsidP="005E3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389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260"/>
        <w:gridCol w:w="2268"/>
        <w:gridCol w:w="2693"/>
        <w:gridCol w:w="1985"/>
      </w:tblGrid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 xml:space="preserve">Номер, наименование мероприятия </w:t>
            </w:r>
          </w:p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(таблица 2)</w:t>
            </w: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0E2572">
              <w:rPr>
                <w:rFonts w:eastAsia="Calibri"/>
                <w:bCs/>
              </w:rPr>
              <w:t>6</w:t>
            </w:r>
          </w:p>
        </w:tc>
      </w:tr>
      <w:tr w:rsidR="005E32E7" w:rsidRPr="000E2572" w:rsidTr="00596B72">
        <w:trPr>
          <w:trHeight w:val="20"/>
        </w:trPr>
        <w:tc>
          <w:tcPr>
            <w:tcW w:w="567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E32E7" w:rsidRPr="000E2572" w:rsidRDefault="005E32E7" w:rsidP="00596B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</w:rPr>
      </w:pPr>
      <w:r w:rsidRPr="000E2572">
        <w:rPr>
          <w:rFonts w:ascii="Times New Roman" w:hAnsi="Times New Roman"/>
        </w:rPr>
        <w:t>Примечание:</w:t>
      </w:r>
    </w:p>
    <w:p w:rsidR="005E32E7" w:rsidRDefault="005E32E7" w:rsidP="003D443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vertAlign w:val="superscript"/>
        </w:rPr>
        <w:t xml:space="preserve"> 5</w:t>
      </w:r>
      <w:r w:rsidRPr="000E2572">
        <w:rPr>
          <w:sz w:val="28"/>
          <w:szCs w:val="28"/>
        </w:rPr>
        <w:t xml:space="preserve"> </w:t>
      </w:r>
      <w:r w:rsidRPr="000E2572">
        <w:rPr>
          <w:rFonts w:ascii="Times New Roman" w:hAnsi="Times New Roman"/>
        </w:rPr>
        <w:t>Предложения граждан</w:t>
      </w:r>
      <w:r w:rsidRPr="000E2572">
        <w:t xml:space="preserve"> </w:t>
      </w:r>
      <w:r w:rsidRPr="000E2572">
        <w:rPr>
          <w:rFonts w:ascii="Times New Roman" w:hAnsi="Times New Roman"/>
        </w:rPr>
        <w:t>по реализации национальных проектов Российской Федерации в Ханты-Мансийском районе, учтенны</w:t>
      </w:r>
      <w:r>
        <w:rPr>
          <w:rFonts w:ascii="Times New Roman" w:hAnsi="Times New Roman"/>
        </w:rPr>
        <w:t>х</w:t>
      </w:r>
      <w:r w:rsidRPr="000E2572">
        <w:rPr>
          <w:rFonts w:ascii="Times New Roman" w:hAnsi="Times New Roman"/>
        </w:rPr>
        <w:t xml:space="preserve"> в муниципальной программе, не поступали.</w:t>
      </w:r>
      <w:r w:rsidRPr="00BB7CC8">
        <w:rPr>
          <w:rFonts w:ascii="Times New Roman" w:hAnsi="Times New Roman"/>
          <w:sz w:val="28"/>
          <w:szCs w:val="28"/>
        </w:rPr>
        <w:t>».</w:t>
      </w:r>
    </w:p>
    <w:p w:rsidR="00596B72" w:rsidRDefault="00596B72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B72" w:rsidRDefault="00596B72" w:rsidP="005E32E7">
      <w:pPr>
        <w:pStyle w:val="a5"/>
        <w:ind w:firstLine="709"/>
        <w:jc w:val="both"/>
        <w:rPr>
          <w:sz w:val="28"/>
          <w:szCs w:val="28"/>
        </w:rPr>
      </w:pPr>
    </w:p>
    <w:p w:rsidR="00596B72" w:rsidRPr="00AC5E1B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  <w:r w:rsidRPr="00AC5E1B">
        <w:rPr>
          <w:sz w:val="28"/>
          <w:szCs w:val="28"/>
        </w:rPr>
        <w:t>Таблица 9</w:t>
      </w:r>
    </w:p>
    <w:p w:rsidR="00596B72" w:rsidRPr="00AC5E1B" w:rsidRDefault="00596B72" w:rsidP="00596B72">
      <w:pPr>
        <w:pStyle w:val="af3"/>
        <w:widowControl w:val="0"/>
        <w:autoSpaceDE w:val="0"/>
        <w:autoSpaceDN w:val="0"/>
        <w:ind w:left="709" w:firstLine="709"/>
        <w:jc w:val="right"/>
        <w:outlineLvl w:val="2"/>
        <w:rPr>
          <w:sz w:val="28"/>
          <w:szCs w:val="28"/>
        </w:rPr>
      </w:pPr>
    </w:p>
    <w:p w:rsidR="00596B72" w:rsidRPr="003D443F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  <w:vertAlign w:val="superscript"/>
        </w:rPr>
      </w:pPr>
      <w:r w:rsidRPr="00AC5E1B">
        <w:rPr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</w:t>
      </w:r>
      <w:r>
        <w:rPr>
          <w:sz w:val="28"/>
          <w:szCs w:val="28"/>
        </w:rPr>
        <w:t>2019 – 2024 годы</w:t>
      </w:r>
      <w:r w:rsidR="003D443F">
        <w:rPr>
          <w:sz w:val="28"/>
          <w:szCs w:val="28"/>
        </w:rPr>
        <w:t xml:space="preserve"> </w:t>
      </w:r>
      <w:r w:rsidR="003D443F">
        <w:rPr>
          <w:sz w:val="28"/>
          <w:szCs w:val="28"/>
          <w:vertAlign w:val="superscript"/>
        </w:rPr>
        <w:t>6</w:t>
      </w:r>
    </w:p>
    <w:p w:rsidR="00596B72" w:rsidRPr="00AC5E1B" w:rsidRDefault="00596B72" w:rsidP="00596B72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81"/>
        <w:gridCol w:w="2693"/>
        <w:gridCol w:w="2693"/>
        <w:gridCol w:w="2693"/>
        <w:gridCol w:w="2552"/>
      </w:tblGrid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Номер, наименование мероприятия</w:t>
            </w:r>
          </w:p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(таблица 2)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 xml:space="preserve">Наименование портфеля проектов, основанного на </w:t>
            </w:r>
            <w:r w:rsidRPr="008D5663">
              <w:rPr>
                <w:szCs w:val="28"/>
              </w:rPr>
              <w:lastRenderedPageBreak/>
              <w:t>национальных и федеральных проектах Российской Федерации *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2552" w:type="dxa"/>
            <w:shd w:val="clear" w:color="auto" w:fill="auto"/>
          </w:tcPr>
          <w:p w:rsidR="00596B72" w:rsidRPr="00AC5E1B" w:rsidRDefault="00596B72" w:rsidP="003D44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5663">
              <w:rPr>
                <w:szCs w:val="28"/>
              </w:rPr>
              <w:t>Контрольное событие (промежуточный результат)</w:t>
            </w:r>
          </w:p>
        </w:tc>
      </w:tr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1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2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3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4</w:t>
            </w: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5</w:t>
            </w:r>
          </w:p>
        </w:tc>
        <w:tc>
          <w:tcPr>
            <w:tcW w:w="2552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jc w:val="center"/>
            </w:pPr>
            <w:r w:rsidRPr="008D5663">
              <w:t>6</w:t>
            </w:r>
          </w:p>
        </w:tc>
      </w:tr>
      <w:tr w:rsidR="00596B72" w:rsidRPr="00AC5E1B" w:rsidTr="003D443F">
        <w:tc>
          <w:tcPr>
            <w:tcW w:w="13887" w:type="dxa"/>
            <w:gridSpan w:val="6"/>
            <w:shd w:val="clear" w:color="auto" w:fill="auto"/>
          </w:tcPr>
          <w:p w:rsidR="00596B72" w:rsidRPr="008D5663" w:rsidRDefault="00596B72" w:rsidP="00596B7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szCs w:val="28"/>
              </w:rPr>
            </w:pPr>
            <w:r w:rsidRPr="008D5663">
              <w:rPr>
                <w:szCs w:val="28"/>
              </w:rPr>
              <w:t>Наименование показателя</w:t>
            </w:r>
          </w:p>
        </w:tc>
      </w:tr>
      <w:tr w:rsidR="00596B72" w:rsidRPr="00AC5E1B" w:rsidTr="003D443F">
        <w:tc>
          <w:tcPr>
            <w:tcW w:w="675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581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6B72" w:rsidRPr="008D5663" w:rsidRDefault="00596B72" w:rsidP="00596B72">
            <w:pPr>
              <w:widowControl w:val="0"/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96B72" w:rsidRPr="00AC5E1B" w:rsidRDefault="00596B72" w:rsidP="00596B72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3D443F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:rsidR="00596B72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  <w:r w:rsidRPr="003D443F"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</w:rPr>
        <w:t xml:space="preserve">Муниципальной программой не предусмотрены </w:t>
      </w:r>
      <w:r w:rsidRPr="003D443F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я</w:t>
      </w:r>
      <w:r w:rsidRPr="003D443F">
        <w:rPr>
          <w:rFonts w:ascii="Times New Roman" w:hAnsi="Times New Roman"/>
        </w:rPr>
        <w:t>, направленны</w:t>
      </w:r>
      <w:r>
        <w:rPr>
          <w:rFonts w:ascii="Times New Roman" w:hAnsi="Times New Roman"/>
        </w:rPr>
        <w:t>е</w:t>
      </w:r>
      <w:r w:rsidRPr="003D443F">
        <w:rPr>
          <w:rFonts w:ascii="Times New Roman" w:hAnsi="Times New Roman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 2019 – 2024 годы</w:t>
      </w:r>
      <w:r>
        <w:rPr>
          <w:rFonts w:ascii="Times New Roman" w:hAnsi="Times New Roman"/>
        </w:rPr>
        <w:t>.</w:t>
      </w:r>
    </w:p>
    <w:p w:rsidR="003D443F" w:rsidRPr="003D443F" w:rsidRDefault="003D443F" w:rsidP="005E32E7">
      <w:pPr>
        <w:pStyle w:val="a5"/>
        <w:ind w:firstLine="709"/>
        <w:jc w:val="both"/>
        <w:rPr>
          <w:rFonts w:ascii="Times New Roman" w:hAnsi="Times New Roman"/>
        </w:rPr>
      </w:pPr>
    </w:p>
    <w:p w:rsidR="005E32E7" w:rsidRPr="000E2572" w:rsidRDefault="005E32E7" w:rsidP="005E32E7">
      <w:pPr>
        <w:ind w:firstLine="709"/>
        <w:jc w:val="both"/>
        <w:rPr>
          <w:sz w:val="28"/>
          <w:szCs w:val="28"/>
        </w:rPr>
      </w:pPr>
      <w:r w:rsidRPr="000E2572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E32E7" w:rsidRPr="000E2572" w:rsidRDefault="005E32E7" w:rsidP="005E32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E2572">
        <w:rPr>
          <w:rFonts w:ascii="Times New Roman" w:hAnsi="Times New Roman"/>
          <w:sz w:val="28"/>
          <w:szCs w:val="28"/>
        </w:rPr>
        <w:t>3.</w:t>
      </w:r>
      <w:r w:rsidRPr="000E2572">
        <w:rPr>
          <w:sz w:val="28"/>
          <w:szCs w:val="28"/>
        </w:rPr>
        <w:t xml:space="preserve"> </w:t>
      </w:r>
      <w:r w:rsidRPr="000E2572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района.</w:t>
      </w: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E32E7" w:rsidRPr="000E2572" w:rsidRDefault="005E32E7" w:rsidP="005E32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E25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0E25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25696" w:rsidRDefault="00425696"/>
    <w:sectPr w:rsidR="00425696" w:rsidSect="00596B72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6D" w:rsidRDefault="003C676D">
      <w:r>
        <w:separator/>
      </w:r>
    </w:p>
  </w:endnote>
  <w:endnote w:type="continuationSeparator" w:id="0">
    <w:p w:rsidR="003C676D" w:rsidRDefault="003C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6D" w:rsidRDefault="003C676D">
      <w:r>
        <w:separator/>
      </w:r>
    </w:p>
  </w:footnote>
  <w:footnote w:type="continuationSeparator" w:id="0">
    <w:p w:rsidR="003C676D" w:rsidRDefault="003C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72" w:rsidRPr="00F3368C" w:rsidRDefault="00596B72" w:rsidP="00596B72">
    <w:pPr>
      <w:pStyle w:val="a7"/>
      <w:jc w:val="center"/>
      <w:rPr>
        <w:sz w:val="26"/>
        <w:szCs w:val="26"/>
      </w:rPr>
    </w:pPr>
    <w:r w:rsidRPr="00F3368C">
      <w:rPr>
        <w:sz w:val="26"/>
        <w:szCs w:val="26"/>
      </w:rPr>
      <w:fldChar w:fldCharType="begin"/>
    </w:r>
    <w:r w:rsidRPr="00F3368C">
      <w:rPr>
        <w:sz w:val="26"/>
        <w:szCs w:val="26"/>
      </w:rPr>
      <w:instrText>PAGE   \* MERGEFORMAT</w:instrText>
    </w:r>
    <w:r w:rsidRPr="00F3368C">
      <w:rPr>
        <w:sz w:val="26"/>
        <w:szCs w:val="26"/>
      </w:rPr>
      <w:fldChar w:fldCharType="separate"/>
    </w:r>
    <w:r w:rsidR="00F54439" w:rsidRPr="00F54439">
      <w:rPr>
        <w:noProof/>
        <w:sz w:val="26"/>
        <w:szCs w:val="26"/>
        <w:lang w:val="ru-RU"/>
      </w:rPr>
      <w:t>17</w:t>
    </w:r>
    <w:r w:rsidRPr="00F3368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19.5pt;visibility:visible" o:bullet="t">
        <v:imagedata r:id="rId1" o:title=""/>
      </v:shape>
    </w:pict>
  </w:numPicBullet>
  <w:abstractNum w:abstractNumId="0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127EDF"/>
    <w:rsid w:val="00361559"/>
    <w:rsid w:val="003C676D"/>
    <w:rsid w:val="003D443F"/>
    <w:rsid w:val="00425696"/>
    <w:rsid w:val="005534CC"/>
    <w:rsid w:val="00596B72"/>
    <w:rsid w:val="005E32E7"/>
    <w:rsid w:val="0069082B"/>
    <w:rsid w:val="006C1195"/>
    <w:rsid w:val="007220A6"/>
    <w:rsid w:val="008D1612"/>
    <w:rsid w:val="009B7E17"/>
    <w:rsid w:val="00A819D8"/>
    <w:rsid w:val="00B512B2"/>
    <w:rsid w:val="00B77F74"/>
    <w:rsid w:val="00C23018"/>
    <w:rsid w:val="00CB05BF"/>
    <w:rsid w:val="00CC7A12"/>
    <w:rsid w:val="00CE7283"/>
    <w:rsid w:val="00E52136"/>
    <w:rsid w:val="00EB1F32"/>
    <w:rsid w:val="00F05844"/>
    <w:rsid w:val="00F41751"/>
    <w:rsid w:val="00F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6B31-8407-4F0B-9513-7C48622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7</cp:revision>
  <dcterms:created xsi:type="dcterms:W3CDTF">2019-10-04T09:19:00Z</dcterms:created>
  <dcterms:modified xsi:type="dcterms:W3CDTF">2019-10-18T09:46:00Z</dcterms:modified>
</cp:coreProperties>
</file>